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4007D" w14:textId="684D462B" w:rsidR="00EC5701" w:rsidRPr="00EC5701" w:rsidRDefault="00EC5701" w:rsidP="00EC5701">
      <w:pPr>
        <w:rPr>
          <w:b/>
          <w:bCs/>
          <w:sz w:val="36"/>
          <w:szCs w:val="36"/>
        </w:rPr>
      </w:pPr>
      <w:r w:rsidRPr="00EC5701">
        <w:rPr>
          <w:b/>
          <w:bCs/>
          <w:sz w:val="36"/>
          <w:szCs w:val="36"/>
        </w:rPr>
        <w:t>Л</w:t>
      </w:r>
      <w:r>
        <w:rPr>
          <w:b/>
          <w:bCs/>
          <w:sz w:val="36"/>
          <w:szCs w:val="36"/>
        </w:rPr>
        <w:t>екция 5.</w:t>
      </w:r>
      <w:r w:rsidRPr="00EC5701">
        <w:rPr>
          <w:b/>
          <w:bCs/>
          <w:sz w:val="36"/>
          <w:szCs w:val="36"/>
        </w:rPr>
        <w:t xml:space="preserve"> Архитектура Предприятия: От Стратегии до Технологии</w:t>
      </w:r>
    </w:p>
    <w:p w14:paraId="6363B398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1. Введение и Основы Архитектуры Предприятия (АП)</w:t>
      </w:r>
    </w:p>
    <w:p w14:paraId="02EDB58D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Предприятия (АП, Enterprise Architecture, EA) — это концептуальное, систематизированное описание структуры и динамики организации, охватывающее все ключевые элементы: бизнес-процессы, данные, информационные системы и технологическую инфраструктуру. АП служит стратегическим "проектом" для управления сложностью и проведения контролируемой цифровой трансформации.</w:t>
      </w:r>
    </w:p>
    <w:p w14:paraId="745A81D7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АП выступает в роли главного инструмента согласования (</w:t>
      </w:r>
      <w:proofErr w:type="spellStart"/>
      <w:r w:rsidRPr="00EC5701">
        <w:rPr>
          <w:b/>
          <w:bCs/>
          <w:szCs w:val="28"/>
        </w:rPr>
        <w:t>Alignment</w:t>
      </w:r>
      <w:proofErr w:type="spellEnd"/>
      <w:r w:rsidRPr="00EC5701">
        <w:rPr>
          <w:b/>
          <w:bCs/>
          <w:szCs w:val="28"/>
        </w:rPr>
        <w:t>), обеспечивая, что каждое ИТ-решение и каждый проект напрямую поддерживает достижение долгосрочных бизнес-целей.</w:t>
      </w:r>
    </w:p>
    <w:p w14:paraId="181EA5B3" w14:textId="77777777" w:rsidR="00C10FEC" w:rsidRDefault="00C10FEC" w:rsidP="00EC5701">
      <w:pPr>
        <w:rPr>
          <w:b/>
          <w:bCs/>
          <w:szCs w:val="28"/>
        </w:rPr>
      </w:pPr>
    </w:p>
    <w:p w14:paraId="4F3407F9" w14:textId="2CF041F2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Ключевые цели и ценность АП:</w:t>
      </w:r>
    </w:p>
    <w:p w14:paraId="1A22B766" w14:textId="77777777" w:rsidR="00EC5701" w:rsidRPr="00EC5701" w:rsidRDefault="00EC5701" w:rsidP="00EC5701">
      <w:pPr>
        <w:numPr>
          <w:ilvl w:val="0"/>
          <w:numId w:val="11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Согласованность: Гарантия того, что технологические инвестиции (ИТ-стратегия) точно соответствуют потребностям и приоритетам бизнеса.</w:t>
      </w:r>
    </w:p>
    <w:p w14:paraId="40E272A9" w14:textId="77777777" w:rsidR="00EC5701" w:rsidRPr="00EC5701" w:rsidRDefault="00EC5701" w:rsidP="00EC5701">
      <w:pPr>
        <w:numPr>
          <w:ilvl w:val="0"/>
          <w:numId w:val="11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Управление Сложностью: Устранение избыточности (дублирования систем) и снижение технического долга (затрат на поддержку устаревших технологий).</w:t>
      </w:r>
    </w:p>
    <w:p w14:paraId="4A55967C" w14:textId="77777777" w:rsidR="00EC5701" w:rsidRPr="00EC5701" w:rsidRDefault="00EC5701" w:rsidP="00EC5701">
      <w:pPr>
        <w:numPr>
          <w:ilvl w:val="0"/>
          <w:numId w:val="11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Гибкость (</w:t>
      </w:r>
      <w:proofErr w:type="spellStart"/>
      <w:r w:rsidRPr="00EC5701">
        <w:rPr>
          <w:b/>
          <w:bCs/>
          <w:szCs w:val="28"/>
        </w:rPr>
        <w:t>Agility</w:t>
      </w:r>
      <w:proofErr w:type="spellEnd"/>
      <w:r w:rsidRPr="00EC5701">
        <w:rPr>
          <w:b/>
          <w:bCs/>
          <w:szCs w:val="28"/>
        </w:rPr>
        <w:t>): Повышение способности предприятия быстро адаптироваться к рыночным изменениям, регуляторным требованиям и новым технологиям.</w:t>
      </w:r>
    </w:p>
    <w:p w14:paraId="507AEBC3" w14:textId="77777777" w:rsidR="00EC5701" w:rsidRPr="00EC5701" w:rsidRDefault="00EC5701" w:rsidP="00EC5701">
      <w:pPr>
        <w:numPr>
          <w:ilvl w:val="0"/>
          <w:numId w:val="11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Прозрачность: Создание единого, понятного и актуального представления о функционировании организации для всех уровней управления.</w:t>
      </w:r>
    </w:p>
    <w:p w14:paraId="16B37414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pict w14:anchorId="7FFD755E">
          <v:rect id="_x0000_i1075" style="width:0;height:1.5pt" o:hralign="center" o:hrstd="t" o:hr="t" fillcolor="#a0a0a0" stroked="f"/>
        </w:pict>
      </w:r>
    </w:p>
    <w:p w14:paraId="7D78EDBE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2. Уровни Архитектуры Предприятия</w:t>
      </w:r>
    </w:p>
    <w:p w14:paraId="234580FF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создается и применяется на трех иерархических уровнях, обеспечивающих связь стратегии с детальной реализацией.</w:t>
      </w:r>
    </w:p>
    <w:p w14:paraId="3C726A90" w14:textId="77777777" w:rsidR="00EC5701" w:rsidRPr="00EC5701" w:rsidRDefault="00EC5701" w:rsidP="00EC5701">
      <w:pPr>
        <w:numPr>
          <w:ilvl w:val="0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Предприятия (Стратегический Уровень):</w:t>
      </w:r>
    </w:p>
    <w:p w14:paraId="0C6EEB6F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Охват: Вся организация.</w:t>
      </w:r>
    </w:p>
    <w:p w14:paraId="164AC1FD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Цель: Определение архитектурных принципов (например, "Данные должны быть введены только один раз") и разработка Целевой Архитектуры (TO-BE) на горизонте 3-5 лет. Управление Портфелем Программ трансформации.</w:t>
      </w:r>
    </w:p>
    <w:p w14:paraId="4D00D762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lastRenderedPageBreak/>
        <w:t>Артефакты: Архитектурные Принципы, Модель Стратегии, Высокоуровневая Дорожная Карта.</w:t>
      </w:r>
    </w:p>
    <w:p w14:paraId="3453A797" w14:textId="77777777" w:rsidR="00EC5701" w:rsidRPr="00EC5701" w:rsidRDefault="00EC5701" w:rsidP="00EC5701">
      <w:pPr>
        <w:numPr>
          <w:ilvl w:val="0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Сегментов (Тактический Уровень):</w:t>
      </w:r>
    </w:p>
    <w:p w14:paraId="08510F4B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Охват: Конкретный бизнес-домен или функциональная область (например, "Логистика", "Финансы").</w:t>
      </w:r>
    </w:p>
    <w:p w14:paraId="28C47602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Цель: Разработка детального плана перехода (AS-IS → TO-BE) для данного сегмента. Выявление разрывов (</w:t>
      </w:r>
      <w:proofErr w:type="spellStart"/>
      <w:r w:rsidRPr="00EC5701">
        <w:rPr>
          <w:b/>
          <w:bCs/>
          <w:szCs w:val="28"/>
        </w:rPr>
        <w:t>Gaps</w:t>
      </w:r>
      <w:proofErr w:type="spellEnd"/>
      <w:r w:rsidRPr="00EC5701">
        <w:rPr>
          <w:b/>
          <w:bCs/>
          <w:szCs w:val="28"/>
        </w:rPr>
        <w:t>) между текущим и целевым состоянием и формирование проектов.</w:t>
      </w:r>
    </w:p>
    <w:p w14:paraId="13EFE254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Артефакты: Модели процессов, данных и приложений для конкретного сегмента, Диаграмма разрывов.</w:t>
      </w:r>
    </w:p>
    <w:p w14:paraId="74CA5B72" w14:textId="77777777" w:rsidR="00EC5701" w:rsidRPr="00EC5701" w:rsidRDefault="00EC5701" w:rsidP="00EC5701">
      <w:pPr>
        <w:numPr>
          <w:ilvl w:val="0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Решения (Операционный Уровень):</w:t>
      </w:r>
    </w:p>
    <w:p w14:paraId="122327B1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Охват: Конкретный ИТ-проект или система.</w:t>
      </w:r>
    </w:p>
    <w:p w14:paraId="69B66DC4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Цель: Предоставление разработчикам четких Спецификаций Архитектуры Решения для создания, развертывания и интеграции. Выбор конкретных технологий и архитектурных паттернов (например, микросервисов).</w:t>
      </w:r>
    </w:p>
    <w:p w14:paraId="169DE873" w14:textId="77777777" w:rsidR="00EC5701" w:rsidRPr="00EC5701" w:rsidRDefault="00EC5701" w:rsidP="00EC5701">
      <w:pPr>
        <w:numPr>
          <w:ilvl w:val="1"/>
          <w:numId w:val="12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Артефакты: Диаграммы компонентов, Архитектурные Решения (ADR), Технические спецификации интеграции.</w:t>
      </w:r>
    </w:p>
    <w:p w14:paraId="42EB3B00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pict w14:anchorId="398CA357">
          <v:rect id="_x0000_i1076" style="width:0;height:1.5pt" o:hralign="center" o:hrstd="t" o:hr="t" fillcolor="#a0a0a0" stroked="f"/>
        </w:pict>
      </w:r>
    </w:p>
    <w:p w14:paraId="2F79F4C3" w14:textId="77777777" w:rsidR="00C10FEC" w:rsidRDefault="00C10FEC" w:rsidP="00EC5701">
      <w:pPr>
        <w:rPr>
          <w:b/>
          <w:bCs/>
          <w:szCs w:val="28"/>
        </w:rPr>
      </w:pPr>
    </w:p>
    <w:p w14:paraId="554343D1" w14:textId="2C6EBDF4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3. Основной Компонент: Бизнес-архитектура</w:t>
      </w:r>
    </w:p>
    <w:p w14:paraId="108D9A72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Бизнес-архитектура — это самый высокий и самый важный домен. Она описывает, </w:t>
      </w:r>
      <w:r w:rsidRPr="00EC5701">
        <w:rPr>
          <w:b/>
          <w:bCs/>
          <w:i/>
          <w:iCs/>
          <w:szCs w:val="28"/>
        </w:rPr>
        <w:t>как</w:t>
      </w:r>
      <w:r w:rsidRPr="00EC5701">
        <w:rPr>
          <w:b/>
          <w:bCs/>
          <w:szCs w:val="28"/>
        </w:rPr>
        <w:t xml:space="preserve"> предприятие структурировано и функционирует, чтобы создавать ценность, и является основным драйвером для всех технологических доменов.</w:t>
      </w:r>
    </w:p>
    <w:p w14:paraId="100F1048" w14:textId="77777777" w:rsidR="00C10FEC" w:rsidRDefault="00C10FEC" w:rsidP="00EC5701">
      <w:pPr>
        <w:rPr>
          <w:b/>
          <w:bCs/>
          <w:szCs w:val="28"/>
        </w:rPr>
      </w:pPr>
    </w:p>
    <w:p w14:paraId="236AC203" w14:textId="74AF9C60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А. Основа: Бизнес-возможности и Потоки Ценности</w:t>
      </w:r>
    </w:p>
    <w:p w14:paraId="51A1A237" w14:textId="77777777" w:rsidR="00EC5701" w:rsidRPr="00EC5701" w:rsidRDefault="00EC5701" w:rsidP="00EC5701">
      <w:pPr>
        <w:numPr>
          <w:ilvl w:val="0"/>
          <w:numId w:val="13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Бизнес-возможности (</w:t>
      </w:r>
      <w:proofErr w:type="spellStart"/>
      <w:r w:rsidRPr="00EC5701">
        <w:rPr>
          <w:b/>
          <w:bCs/>
          <w:szCs w:val="28"/>
        </w:rPr>
        <w:t>Capabilities</w:t>
      </w:r>
      <w:proofErr w:type="spellEnd"/>
      <w:r w:rsidRPr="00EC5701">
        <w:rPr>
          <w:b/>
          <w:bCs/>
          <w:szCs w:val="28"/>
        </w:rPr>
        <w:t>): Набор компетенций, который организация должна иметь для достижения целей (например, "Управление клиентским опытом", "Финансовое планирование"). Возможности — это стабильная основа для проектирования ИТ.</w:t>
      </w:r>
    </w:p>
    <w:p w14:paraId="40D8E981" w14:textId="77777777" w:rsidR="00EC5701" w:rsidRPr="00EC5701" w:rsidRDefault="00EC5701" w:rsidP="00EC5701">
      <w:pPr>
        <w:numPr>
          <w:ilvl w:val="0"/>
          <w:numId w:val="13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Потоки Создания Ценности (Value </w:t>
      </w:r>
      <w:proofErr w:type="spellStart"/>
      <w:r w:rsidRPr="00EC5701">
        <w:rPr>
          <w:b/>
          <w:bCs/>
          <w:szCs w:val="28"/>
        </w:rPr>
        <w:t>Streams</w:t>
      </w:r>
      <w:proofErr w:type="spellEnd"/>
      <w:r w:rsidRPr="00EC5701">
        <w:rPr>
          <w:b/>
          <w:bCs/>
          <w:szCs w:val="28"/>
        </w:rPr>
        <w:t>): Последовательность шагов, которые необходимо выполнить, чтобы предоставить клиенту ценность (например, от "Заявки клиента" до "Получения товара").</w:t>
      </w:r>
    </w:p>
    <w:p w14:paraId="058A7023" w14:textId="77777777" w:rsidR="00C10FEC" w:rsidRDefault="00C10FEC" w:rsidP="00EC5701">
      <w:pPr>
        <w:rPr>
          <w:b/>
          <w:bCs/>
          <w:szCs w:val="28"/>
        </w:rPr>
      </w:pPr>
    </w:p>
    <w:p w14:paraId="5C82C551" w14:textId="6AC79420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lastRenderedPageBreak/>
        <w:t>Б. Анализ и Моделирование Бизнес-процессов</w:t>
      </w:r>
    </w:p>
    <w:p w14:paraId="1FD88AE5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Бизнес-процесс — это механизм, реализующий бизнес-возможность. Анализ и моделирование процессов (BPM) критически важны для:</w:t>
      </w:r>
    </w:p>
    <w:p w14:paraId="51553E32" w14:textId="77777777" w:rsidR="00EC5701" w:rsidRPr="00EC5701" w:rsidRDefault="00EC5701" w:rsidP="00EC5701">
      <w:pPr>
        <w:numPr>
          <w:ilvl w:val="0"/>
          <w:numId w:val="14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Понимания (AS-IS): Точное документирование текущего процесса.</w:t>
      </w:r>
    </w:p>
    <w:p w14:paraId="4E3FD72F" w14:textId="77777777" w:rsidR="00EC5701" w:rsidRPr="00EC5701" w:rsidRDefault="00EC5701" w:rsidP="00EC5701">
      <w:pPr>
        <w:numPr>
          <w:ilvl w:val="0"/>
          <w:numId w:val="14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Оценки: Измерение эффективности по метрикам Время цикла, Стоимость и Качество.</w:t>
      </w:r>
    </w:p>
    <w:p w14:paraId="022F09CF" w14:textId="77777777" w:rsidR="00EC5701" w:rsidRPr="00EC5701" w:rsidRDefault="00EC5701" w:rsidP="00EC5701">
      <w:pPr>
        <w:numPr>
          <w:ilvl w:val="0"/>
          <w:numId w:val="14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Оптимизации (TO-BE): Устранение узких мест (</w:t>
      </w:r>
      <w:proofErr w:type="spellStart"/>
      <w:r w:rsidRPr="00EC5701">
        <w:rPr>
          <w:b/>
          <w:bCs/>
          <w:szCs w:val="28"/>
        </w:rPr>
        <w:t>bottlenecks</w:t>
      </w:r>
      <w:proofErr w:type="spellEnd"/>
      <w:r w:rsidRPr="00EC5701">
        <w:rPr>
          <w:b/>
          <w:bCs/>
          <w:szCs w:val="28"/>
        </w:rPr>
        <w:t>), дублирования и непроизводительных потерь (потери времени, переделки, ожидания).</w:t>
      </w:r>
    </w:p>
    <w:p w14:paraId="6197F49B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Нотации моделирования:</w:t>
      </w:r>
    </w:p>
    <w:p w14:paraId="1D8FD72C" w14:textId="77777777" w:rsidR="00EC5701" w:rsidRPr="00EC5701" w:rsidRDefault="00EC5701" w:rsidP="00EC5701">
      <w:pPr>
        <w:numPr>
          <w:ilvl w:val="0"/>
          <w:numId w:val="15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BPMN 2.0 (Business Process Model </w:t>
      </w:r>
      <w:proofErr w:type="spellStart"/>
      <w:r w:rsidRPr="00EC5701">
        <w:rPr>
          <w:b/>
          <w:bCs/>
          <w:szCs w:val="28"/>
        </w:rPr>
        <w:t>and</w:t>
      </w:r>
      <w:proofErr w:type="spellEnd"/>
      <w:r w:rsidRPr="00EC5701">
        <w:rPr>
          <w:b/>
          <w:bCs/>
          <w:szCs w:val="28"/>
        </w:rPr>
        <w:t xml:space="preserve"> </w:t>
      </w:r>
      <w:proofErr w:type="spellStart"/>
      <w:r w:rsidRPr="00EC5701">
        <w:rPr>
          <w:b/>
          <w:bCs/>
          <w:szCs w:val="28"/>
        </w:rPr>
        <w:t>Notation</w:t>
      </w:r>
      <w:proofErr w:type="spellEnd"/>
      <w:r w:rsidRPr="00EC5701">
        <w:rPr>
          <w:b/>
          <w:bCs/>
          <w:szCs w:val="28"/>
        </w:rPr>
        <w:t>): Международный стандарт "де-факто" для детального, исполнимого моделирования. Использует элементы: Задачи (действия), События (триггеры), Шлюзы (логика: ИЛИ, И) и Пулы/Дорожки (исполнители).</w:t>
      </w:r>
    </w:p>
    <w:p w14:paraId="323E7CF1" w14:textId="77777777" w:rsidR="00EC5701" w:rsidRPr="00EC5701" w:rsidRDefault="00EC5701" w:rsidP="00EC5701">
      <w:pPr>
        <w:numPr>
          <w:ilvl w:val="0"/>
          <w:numId w:val="15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EPC (Event-</w:t>
      </w:r>
      <w:proofErr w:type="spellStart"/>
      <w:r w:rsidRPr="00EC5701">
        <w:rPr>
          <w:b/>
          <w:bCs/>
          <w:szCs w:val="28"/>
        </w:rPr>
        <w:t>driven</w:t>
      </w:r>
      <w:proofErr w:type="spellEnd"/>
      <w:r w:rsidRPr="00EC5701">
        <w:rPr>
          <w:b/>
          <w:bCs/>
          <w:szCs w:val="28"/>
        </w:rPr>
        <w:t xml:space="preserve"> Process </w:t>
      </w:r>
      <w:proofErr w:type="spellStart"/>
      <w:r w:rsidRPr="00EC5701">
        <w:rPr>
          <w:b/>
          <w:bCs/>
          <w:szCs w:val="28"/>
        </w:rPr>
        <w:t>Chain</w:t>
      </w:r>
      <w:proofErr w:type="spellEnd"/>
      <w:r w:rsidRPr="00EC5701">
        <w:rPr>
          <w:b/>
          <w:bCs/>
          <w:szCs w:val="28"/>
        </w:rPr>
        <w:t>): Событийная цепочка процессов, популярная в регламентировании и системах SAP. Основана на принципе, что каждая Функция (действие) инициируется Событием и завершается Событием.</w:t>
      </w:r>
    </w:p>
    <w:p w14:paraId="224BE7BE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pict w14:anchorId="636314C0">
          <v:rect id="_x0000_i1077" style="width:0;height:1.5pt" o:hralign="center" o:hrstd="t" o:hr="t" fillcolor="#a0a0a0" stroked="f"/>
        </w:pict>
      </w:r>
    </w:p>
    <w:p w14:paraId="550634B8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4. Информационная и Прикладная Архитектура</w:t>
      </w:r>
    </w:p>
    <w:p w14:paraId="6A2168BC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Эти домены описывают структуру ИТ-систем и данных, обеспечивая поддержку бизнес-архитектуры.</w:t>
      </w:r>
    </w:p>
    <w:p w14:paraId="1EBBD1BC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А. Информационная Архитектура (ИА)</w:t>
      </w:r>
    </w:p>
    <w:p w14:paraId="2669E02E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ИА описывает структуру и управление данными как стратегическим активом.</w:t>
      </w:r>
    </w:p>
    <w:p w14:paraId="46CA181B" w14:textId="77777777" w:rsidR="00EC5701" w:rsidRPr="00EC5701" w:rsidRDefault="00EC5701" w:rsidP="00EC5701">
      <w:pPr>
        <w:numPr>
          <w:ilvl w:val="0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Модели Данных:</w:t>
      </w:r>
    </w:p>
    <w:p w14:paraId="520BA404" w14:textId="77777777" w:rsidR="00EC5701" w:rsidRPr="00EC5701" w:rsidRDefault="00EC5701" w:rsidP="00EC5701">
      <w:pPr>
        <w:numPr>
          <w:ilvl w:val="1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Концептуальная: Высокоуровневые бизнес-сущности ("Клиент", "Продукт").</w:t>
      </w:r>
    </w:p>
    <w:p w14:paraId="23A00FFC" w14:textId="77777777" w:rsidR="00EC5701" w:rsidRPr="00EC5701" w:rsidRDefault="00EC5701" w:rsidP="00EC5701">
      <w:pPr>
        <w:numPr>
          <w:ilvl w:val="1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Логическая: Детализация атрибутов, независимая от технологий.</w:t>
      </w:r>
    </w:p>
    <w:p w14:paraId="4E920AEA" w14:textId="77777777" w:rsidR="00EC5701" w:rsidRPr="00EC5701" w:rsidRDefault="00EC5701" w:rsidP="00EC5701">
      <w:pPr>
        <w:numPr>
          <w:ilvl w:val="1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Физическая: Реализация в конкретных СУБД (таблицы, индексы).</w:t>
      </w:r>
    </w:p>
    <w:p w14:paraId="53B9A114" w14:textId="77777777" w:rsidR="00EC5701" w:rsidRPr="00EC5701" w:rsidRDefault="00EC5701" w:rsidP="00EC5701">
      <w:pPr>
        <w:numPr>
          <w:ilvl w:val="0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Управление Данными (Data </w:t>
      </w:r>
      <w:proofErr w:type="spellStart"/>
      <w:r w:rsidRPr="00EC5701">
        <w:rPr>
          <w:b/>
          <w:bCs/>
          <w:szCs w:val="28"/>
        </w:rPr>
        <w:t>Governance</w:t>
      </w:r>
      <w:proofErr w:type="spellEnd"/>
      <w:r w:rsidRPr="00EC5701">
        <w:rPr>
          <w:b/>
          <w:bCs/>
          <w:szCs w:val="28"/>
        </w:rPr>
        <w:t xml:space="preserve">): Установление правил для обеспечения Качества Данных, определения Владельцев Данных (Data </w:t>
      </w:r>
      <w:proofErr w:type="spellStart"/>
      <w:r w:rsidRPr="00EC5701">
        <w:rPr>
          <w:b/>
          <w:bCs/>
          <w:szCs w:val="28"/>
        </w:rPr>
        <w:t>Owners</w:t>
      </w:r>
      <w:proofErr w:type="spellEnd"/>
      <w:r w:rsidRPr="00EC5701">
        <w:rPr>
          <w:b/>
          <w:bCs/>
          <w:szCs w:val="28"/>
        </w:rPr>
        <w:t>) и защиты чувствительной информации (Безопасность).</w:t>
      </w:r>
    </w:p>
    <w:p w14:paraId="13654F97" w14:textId="77777777" w:rsidR="00EC5701" w:rsidRPr="00EC5701" w:rsidRDefault="00EC5701" w:rsidP="00EC5701">
      <w:pPr>
        <w:numPr>
          <w:ilvl w:val="0"/>
          <w:numId w:val="16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lastRenderedPageBreak/>
        <w:t xml:space="preserve">Концепция Единого Источника Истины (SSOT): Определение, какая система является первичным источником для критически важных данных (например, ERP для финансовой отчетности), для устранения "островов данных" (Data </w:t>
      </w:r>
      <w:proofErr w:type="spellStart"/>
      <w:r w:rsidRPr="00EC5701">
        <w:rPr>
          <w:b/>
          <w:bCs/>
          <w:szCs w:val="28"/>
        </w:rPr>
        <w:t>Silos</w:t>
      </w:r>
      <w:proofErr w:type="spellEnd"/>
      <w:r w:rsidRPr="00EC5701">
        <w:rPr>
          <w:b/>
          <w:bCs/>
          <w:szCs w:val="28"/>
        </w:rPr>
        <w:t>).</w:t>
      </w:r>
    </w:p>
    <w:p w14:paraId="178E6C24" w14:textId="77777777" w:rsidR="00C10FEC" w:rsidRDefault="00C10FEC" w:rsidP="00EC5701">
      <w:pPr>
        <w:rPr>
          <w:b/>
          <w:bCs/>
          <w:szCs w:val="28"/>
        </w:rPr>
      </w:pPr>
    </w:p>
    <w:p w14:paraId="30AB06BC" w14:textId="7CBA7103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Б. Прикладная Архитектура (ПА)</w:t>
      </w:r>
    </w:p>
    <w:p w14:paraId="2C2E1A96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ПА описывает портфель информационных систем и их взаимодействие.</w:t>
      </w:r>
    </w:p>
    <w:p w14:paraId="7FBEC07C" w14:textId="77777777" w:rsidR="00EC5701" w:rsidRPr="00EC5701" w:rsidRDefault="00EC5701" w:rsidP="00EC5701">
      <w:pPr>
        <w:numPr>
          <w:ilvl w:val="0"/>
          <w:numId w:val="17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Портфель Приложений: Инвентаризация всех систем, их оценка по Бизнес-Ценности и Технологическому Состоянию. Служит основой для принятия решений о консолидации и модернизации.</w:t>
      </w:r>
    </w:p>
    <w:p w14:paraId="53EB46A3" w14:textId="77777777" w:rsidR="00EC5701" w:rsidRPr="00EC5701" w:rsidRDefault="00EC5701" w:rsidP="00EC5701">
      <w:pPr>
        <w:numPr>
          <w:ilvl w:val="0"/>
          <w:numId w:val="17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Карта Приложений к Возможностям: Визуальная связь между системами и функциями бизнеса (помогает найти дублирование систем, поддерживающих одну возможность).</w:t>
      </w:r>
    </w:p>
    <w:p w14:paraId="0401C325" w14:textId="77777777" w:rsidR="00EC5701" w:rsidRPr="00EC5701" w:rsidRDefault="00EC5701" w:rsidP="00EC5701">
      <w:pPr>
        <w:numPr>
          <w:ilvl w:val="0"/>
          <w:numId w:val="17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Интеграций: Описание механизмов обмена данными и функциями:</w:t>
      </w:r>
    </w:p>
    <w:p w14:paraId="52A81372" w14:textId="77777777" w:rsidR="00EC5701" w:rsidRPr="00EC5701" w:rsidRDefault="00EC5701" w:rsidP="00EC5701">
      <w:pPr>
        <w:numPr>
          <w:ilvl w:val="1"/>
          <w:numId w:val="17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Микросервисы: Разделение монолита на небольшие, независимые сервисы для повышения гибкости.</w:t>
      </w:r>
    </w:p>
    <w:p w14:paraId="14FECE50" w14:textId="77777777" w:rsidR="00EC5701" w:rsidRPr="00EC5701" w:rsidRDefault="00EC5701" w:rsidP="00EC5701">
      <w:pPr>
        <w:numPr>
          <w:ilvl w:val="1"/>
          <w:numId w:val="17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Событийно-Ориентированная Архитектура (EDA): Обмен данными через события (сообщения) для обеспечения асинхронности и слабой связанности систем.</w:t>
      </w:r>
    </w:p>
    <w:p w14:paraId="0E3D9AFF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pict w14:anchorId="6B1FE2EA">
          <v:rect id="_x0000_i1078" style="width:0;height:1.5pt" o:hralign="center" o:hrstd="t" o:hr="t" fillcolor="#a0a0a0" stroked="f"/>
        </w:pict>
      </w:r>
    </w:p>
    <w:p w14:paraId="4B8A863F" w14:textId="77777777" w:rsidR="00C10FEC" w:rsidRDefault="00C10FEC" w:rsidP="00EC5701">
      <w:pPr>
        <w:rPr>
          <w:b/>
          <w:bCs/>
          <w:szCs w:val="28"/>
        </w:rPr>
      </w:pPr>
    </w:p>
    <w:p w14:paraId="51F9F1B4" w14:textId="77777777" w:rsidR="00C10FEC" w:rsidRDefault="00C10FEC" w:rsidP="00EC5701">
      <w:pPr>
        <w:rPr>
          <w:b/>
          <w:bCs/>
          <w:szCs w:val="28"/>
        </w:rPr>
      </w:pPr>
    </w:p>
    <w:p w14:paraId="6C6FEA7F" w14:textId="1C4D065D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5. Технологическая Архитектура: ИТ-инфраструктура и Платформы</w:t>
      </w:r>
    </w:p>
    <w:p w14:paraId="1C83FD61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Технологическая Архитектура (ТА) — это физический и программный фундамент для всех приложений и данных.</w:t>
      </w:r>
    </w:p>
    <w:p w14:paraId="0E9C33CE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А. Инфраструктурные Компоненты</w:t>
      </w:r>
    </w:p>
    <w:p w14:paraId="197C16D7" w14:textId="77777777" w:rsidR="00EC5701" w:rsidRPr="00EC5701" w:rsidRDefault="00EC5701" w:rsidP="00EC5701">
      <w:pPr>
        <w:numPr>
          <w:ilvl w:val="0"/>
          <w:numId w:val="18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Аппаратное Обеспечение: Серверы, СХД (Системы Хранения Данных), Сетевое оборудование.</w:t>
      </w:r>
    </w:p>
    <w:p w14:paraId="48850800" w14:textId="77777777" w:rsidR="00EC5701" w:rsidRPr="00EC5701" w:rsidRDefault="00EC5701" w:rsidP="00EC5701">
      <w:pPr>
        <w:numPr>
          <w:ilvl w:val="0"/>
          <w:numId w:val="18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Платформенное ПО: Операционные Системы (ОС), СУБД, Промежуточное ПО (</w:t>
      </w:r>
      <w:proofErr w:type="spellStart"/>
      <w:r w:rsidRPr="00EC5701">
        <w:rPr>
          <w:b/>
          <w:bCs/>
          <w:szCs w:val="28"/>
        </w:rPr>
        <w:t>Middleware</w:t>
      </w:r>
      <w:proofErr w:type="spellEnd"/>
      <w:r w:rsidRPr="00EC5701">
        <w:rPr>
          <w:b/>
          <w:bCs/>
          <w:szCs w:val="28"/>
        </w:rPr>
        <w:t>).</w:t>
      </w:r>
    </w:p>
    <w:p w14:paraId="3290D64C" w14:textId="77777777" w:rsidR="00EC5701" w:rsidRPr="00EC5701" w:rsidRDefault="00EC5701" w:rsidP="00EC5701">
      <w:pPr>
        <w:numPr>
          <w:ilvl w:val="0"/>
          <w:numId w:val="18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Виртуализация и Контейнеризация: Использование </w:t>
      </w:r>
      <w:proofErr w:type="spellStart"/>
      <w:r w:rsidRPr="00EC5701">
        <w:rPr>
          <w:b/>
          <w:bCs/>
          <w:szCs w:val="28"/>
        </w:rPr>
        <w:t>Kubernetes</w:t>
      </w:r>
      <w:proofErr w:type="spellEnd"/>
      <w:r w:rsidRPr="00EC5701">
        <w:rPr>
          <w:b/>
          <w:bCs/>
          <w:szCs w:val="28"/>
        </w:rPr>
        <w:t xml:space="preserve"> для оркестровки контейнеров (</w:t>
      </w:r>
      <w:proofErr w:type="spellStart"/>
      <w:r w:rsidRPr="00EC5701">
        <w:rPr>
          <w:b/>
          <w:bCs/>
          <w:szCs w:val="28"/>
        </w:rPr>
        <w:t>Cloud-Native</w:t>
      </w:r>
      <w:proofErr w:type="spellEnd"/>
      <w:r w:rsidRPr="00EC5701">
        <w:rPr>
          <w:b/>
          <w:bCs/>
          <w:szCs w:val="28"/>
        </w:rPr>
        <w:t xml:space="preserve"> подход) для повышения масштабируемости и плотности.</w:t>
      </w:r>
    </w:p>
    <w:p w14:paraId="38A20694" w14:textId="77777777" w:rsidR="00C10FEC" w:rsidRDefault="00C10FEC" w:rsidP="00EC5701">
      <w:pPr>
        <w:rPr>
          <w:b/>
          <w:bCs/>
          <w:szCs w:val="28"/>
        </w:rPr>
      </w:pPr>
    </w:p>
    <w:p w14:paraId="7979E378" w14:textId="2AFCA065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lastRenderedPageBreak/>
        <w:t>Б. Переход к Облачной и Гибридной Архитектуре</w:t>
      </w:r>
    </w:p>
    <w:p w14:paraId="541865D5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Современная ТА практически всегда основана на Гибридном Облаке, сочетающем собственные ЦОД (Private </w:t>
      </w:r>
      <w:proofErr w:type="spellStart"/>
      <w:r w:rsidRPr="00EC5701">
        <w:rPr>
          <w:b/>
          <w:bCs/>
          <w:szCs w:val="28"/>
        </w:rPr>
        <w:t>Cloud</w:t>
      </w:r>
      <w:proofErr w:type="spellEnd"/>
      <w:r w:rsidRPr="00EC5701">
        <w:rPr>
          <w:b/>
          <w:bCs/>
          <w:szCs w:val="28"/>
        </w:rPr>
        <w:t xml:space="preserve">) и публичные сервисы (Public </w:t>
      </w:r>
      <w:proofErr w:type="spellStart"/>
      <w:r w:rsidRPr="00EC5701">
        <w:rPr>
          <w:b/>
          <w:bCs/>
          <w:szCs w:val="28"/>
        </w:rPr>
        <w:t>Cloud</w:t>
      </w:r>
      <w:proofErr w:type="spellEnd"/>
      <w:r w:rsidRPr="00EC5701">
        <w:rPr>
          <w:b/>
          <w:bCs/>
          <w:szCs w:val="28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5"/>
        <w:gridCol w:w="2946"/>
        <w:gridCol w:w="3333"/>
      </w:tblGrid>
      <w:tr w:rsidR="00EC5701" w:rsidRPr="00EC5701" w14:paraId="09E130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07844E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Модель Обслуживания</w:t>
            </w:r>
          </w:p>
        </w:tc>
        <w:tc>
          <w:tcPr>
            <w:tcW w:w="0" w:type="auto"/>
            <w:vAlign w:val="center"/>
            <w:hideMark/>
          </w:tcPr>
          <w:p w14:paraId="066B7BB5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Что арендуется</w:t>
            </w:r>
          </w:p>
        </w:tc>
        <w:tc>
          <w:tcPr>
            <w:tcW w:w="0" w:type="auto"/>
            <w:vAlign w:val="center"/>
            <w:hideMark/>
          </w:tcPr>
          <w:p w14:paraId="64757A49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Сфера управления компанией</w:t>
            </w:r>
          </w:p>
        </w:tc>
      </w:tr>
      <w:tr w:rsidR="00EC5701" w:rsidRPr="00EC5701" w14:paraId="2E8B25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A83CA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proofErr w:type="spellStart"/>
            <w:r w:rsidRPr="00EC5701">
              <w:rPr>
                <w:b/>
                <w:bCs/>
                <w:szCs w:val="28"/>
              </w:rPr>
              <w:t>IaaS</w:t>
            </w:r>
            <w:proofErr w:type="spellEnd"/>
            <w:r w:rsidRPr="00EC5701">
              <w:rPr>
                <w:b/>
                <w:bCs/>
                <w:szCs w:val="28"/>
              </w:rPr>
              <w:t xml:space="preserve"> (Инфраструктура как Сервис)</w:t>
            </w:r>
          </w:p>
        </w:tc>
        <w:tc>
          <w:tcPr>
            <w:tcW w:w="0" w:type="auto"/>
            <w:vAlign w:val="center"/>
            <w:hideMark/>
          </w:tcPr>
          <w:p w14:paraId="573EA942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Виртуальные машины, хранилища, сети</w:t>
            </w:r>
          </w:p>
        </w:tc>
        <w:tc>
          <w:tcPr>
            <w:tcW w:w="0" w:type="auto"/>
            <w:vAlign w:val="center"/>
            <w:hideMark/>
          </w:tcPr>
          <w:p w14:paraId="19F030C1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ОС, Приложения, Данные</w:t>
            </w:r>
          </w:p>
        </w:tc>
      </w:tr>
      <w:tr w:rsidR="00EC5701" w:rsidRPr="00EC5701" w14:paraId="0F9849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C1FA3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proofErr w:type="spellStart"/>
            <w:r w:rsidRPr="00EC5701">
              <w:rPr>
                <w:b/>
                <w:bCs/>
                <w:szCs w:val="28"/>
              </w:rPr>
              <w:t>PaaS</w:t>
            </w:r>
            <w:proofErr w:type="spellEnd"/>
            <w:r w:rsidRPr="00EC5701">
              <w:rPr>
                <w:b/>
                <w:bCs/>
                <w:szCs w:val="28"/>
              </w:rPr>
              <w:t xml:space="preserve"> (Платформа как Сервис)</w:t>
            </w:r>
          </w:p>
        </w:tc>
        <w:tc>
          <w:tcPr>
            <w:tcW w:w="0" w:type="auto"/>
            <w:vAlign w:val="center"/>
            <w:hideMark/>
          </w:tcPr>
          <w:p w14:paraId="56C67765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ОС, СУБД, Среда разработки</w:t>
            </w:r>
          </w:p>
        </w:tc>
        <w:tc>
          <w:tcPr>
            <w:tcW w:w="0" w:type="auto"/>
            <w:vAlign w:val="center"/>
            <w:hideMark/>
          </w:tcPr>
          <w:p w14:paraId="16DF4CF6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Приложения, Данные</w:t>
            </w:r>
          </w:p>
        </w:tc>
      </w:tr>
      <w:tr w:rsidR="00EC5701" w:rsidRPr="00EC5701" w14:paraId="1F78FD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8DB62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proofErr w:type="spellStart"/>
            <w:r w:rsidRPr="00EC5701">
              <w:rPr>
                <w:b/>
                <w:bCs/>
                <w:szCs w:val="28"/>
              </w:rPr>
              <w:t>SaaS</w:t>
            </w:r>
            <w:proofErr w:type="spellEnd"/>
            <w:r w:rsidRPr="00EC5701">
              <w:rPr>
                <w:b/>
                <w:bCs/>
                <w:szCs w:val="28"/>
              </w:rPr>
              <w:t xml:space="preserve"> (ПО как Сервис)</w:t>
            </w:r>
          </w:p>
        </w:tc>
        <w:tc>
          <w:tcPr>
            <w:tcW w:w="0" w:type="auto"/>
            <w:vAlign w:val="center"/>
            <w:hideMark/>
          </w:tcPr>
          <w:p w14:paraId="00452B40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Готовое ПО (CRM, Почта)</w:t>
            </w:r>
          </w:p>
        </w:tc>
        <w:tc>
          <w:tcPr>
            <w:tcW w:w="0" w:type="auto"/>
            <w:vAlign w:val="center"/>
            <w:hideMark/>
          </w:tcPr>
          <w:p w14:paraId="7898F842" w14:textId="77777777" w:rsidR="00EC5701" w:rsidRPr="00EC5701" w:rsidRDefault="00EC5701" w:rsidP="00EC5701">
            <w:pPr>
              <w:rPr>
                <w:b/>
                <w:bCs/>
                <w:szCs w:val="28"/>
              </w:rPr>
            </w:pPr>
            <w:r w:rsidRPr="00EC5701">
              <w:rPr>
                <w:b/>
                <w:bCs/>
                <w:szCs w:val="28"/>
              </w:rPr>
              <w:t>Настройки и Пользовательские Данные</w:t>
            </w:r>
          </w:p>
        </w:tc>
      </w:tr>
    </w:tbl>
    <w:p w14:paraId="060DCABE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В. Роль ТА в </w:t>
      </w:r>
      <w:proofErr w:type="spellStart"/>
      <w:r w:rsidRPr="00EC5701">
        <w:rPr>
          <w:b/>
          <w:bCs/>
          <w:szCs w:val="28"/>
        </w:rPr>
        <w:t>DevOps</w:t>
      </w:r>
      <w:proofErr w:type="spellEnd"/>
      <w:r w:rsidRPr="00EC5701">
        <w:rPr>
          <w:b/>
          <w:bCs/>
          <w:szCs w:val="28"/>
        </w:rPr>
        <w:t xml:space="preserve"> и Безопасности</w:t>
      </w:r>
    </w:p>
    <w:p w14:paraId="5A27964A" w14:textId="77777777" w:rsidR="00EC5701" w:rsidRPr="00EC5701" w:rsidRDefault="00EC5701" w:rsidP="00EC5701">
      <w:pPr>
        <w:numPr>
          <w:ilvl w:val="0"/>
          <w:numId w:val="19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Инфраструктура как Код (</w:t>
      </w:r>
      <w:proofErr w:type="spellStart"/>
      <w:r w:rsidRPr="00EC5701">
        <w:rPr>
          <w:b/>
          <w:bCs/>
          <w:szCs w:val="28"/>
        </w:rPr>
        <w:t>IaC</w:t>
      </w:r>
      <w:proofErr w:type="spellEnd"/>
      <w:r w:rsidRPr="00EC5701">
        <w:rPr>
          <w:b/>
          <w:bCs/>
          <w:szCs w:val="28"/>
        </w:rPr>
        <w:t xml:space="preserve">): Автоматизация развертывания и управления инфраструктурой с помощью кода (например, </w:t>
      </w:r>
      <w:proofErr w:type="spellStart"/>
      <w:r w:rsidRPr="00EC5701">
        <w:rPr>
          <w:b/>
          <w:bCs/>
          <w:szCs w:val="28"/>
        </w:rPr>
        <w:t>Terraform</w:t>
      </w:r>
      <w:proofErr w:type="spellEnd"/>
      <w:r w:rsidRPr="00EC5701">
        <w:rPr>
          <w:b/>
          <w:bCs/>
          <w:szCs w:val="28"/>
        </w:rPr>
        <w:t>), что обеспечивает скорость, повторяемость и минимизацию ошибок.</w:t>
      </w:r>
    </w:p>
    <w:p w14:paraId="3BBD88B9" w14:textId="77777777" w:rsidR="00EC5701" w:rsidRPr="00EC5701" w:rsidRDefault="00EC5701" w:rsidP="00EC5701">
      <w:pPr>
        <w:numPr>
          <w:ilvl w:val="0"/>
          <w:numId w:val="19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Нулевого Доверия (Zero Trust): Принцип безопасности, требующий проверки каждого пользователя и устройства при доступе к ресурсам, независимо от их местоположения.</w:t>
      </w:r>
    </w:p>
    <w:p w14:paraId="7132F400" w14:textId="77777777" w:rsidR="00EC5701" w:rsidRPr="00EC5701" w:rsidRDefault="00EC5701" w:rsidP="00EC5701">
      <w:pPr>
        <w:numPr>
          <w:ilvl w:val="0"/>
          <w:numId w:val="19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 xml:space="preserve">Непрерывность Бизнеса (BCP): Проектирование систем для минимизации простоев (RTO) и потери данных (RPO) через </w:t>
      </w:r>
      <w:proofErr w:type="spellStart"/>
      <w:r w:rsidRPr="00EC5701">
        <w:rPr>
          <w:b/>
          <w:bCs/>
          <w:szCs w:val="28"/>
        </w:rPr>
        <w:t>георезервирование</w:t>
      </w:r>
      <w:proofErr w:type="spellEnd"/>
      <w:r w:rsidRPr="00EC5701">
        <w:rPr>
          <w:b/>
          <w:bCs/>
          <w:szCs w:val="28"/>
        </w:rPr>
        <w:t xml:space="preserve"> и автоматическое аварийное восстановление.</w:t>
      </w:r>
    </w:p>
    <w:p w14:paraId="4AC79930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pict w14:anchorId="41510AB1">
          <v:rect id="_x0000_i1079" style="width:0;height:1.5pt" o:hralign="center" o:hrstd="t" o:hr="t" fillcolor="#a0a0a0" stroked="f"/>
        </w:pict>
      </w:r>
    </w:p>
    <w:p w14:paraId="3EBE6445" w14:textId="77777777" w:rsidR="00C10FEC" w:rsidRDefault="00C10FEC" w:rsidP="00EC5701">
      <w:pPr>
        <w:rPr>
          <w:b/>
          <w:bCs/>
          <w:szCs w:val="28"/>
        </w:rPr>
      </w:pPr>
    </w:p>
    <w:p w14:paraId="664CA392" w14:textId="67C9AB52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6. Методологии и Заключение</w:t>
      </w:r>
    </w:p>
    <w:p w14:paraId="1511D29E" w14:textId="29199218" w:rsidR="00C10FEC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Для систематизации работы с архитектурой используются фреймворки. Наиболее распространен TOGAF (The Open Group Architecture Framework), ядром которого является Метод Разработки Архитектуры (ADM) — циклический процесс, который последовательно проходит через все домены (Бизнес → ИС → Технологии) для создания целевой архитектуры и плана миграции.</w:t>
      </w:r>
    </w:p>
    <w:p w14:paraId="737DFBC9" w14:textId="77777777" w:rsidR="00C10FEC" w:rsidRDefault="00C10FEC" w:rsidP="00EC5701">
      <w:pPr>
        <w:rPr>
          <w:b/>
          <w:bCs/>
          <w:szCs w:val="28"/>
        </w:rPr>
      </w:pPr>
    </w:p>
    <w:p w14:paraId="266602D0" w14:textId="35623ED9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lastRenderedPageBreak/>
        <w:t>Стратегическое Значение АП:</w:t>
      </w:r>
    </w:p>
    <w:p w14:paraId="32869DE9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Архитектура Предприятия — это не просто набор схем, а стратегический инструмент управления сложностью и изменениями.</w:t>
      </w:r>
    </w:p>
    <w:p w14:paraId="7164BDE5" w14:textId="77777777" w:rsidR="00EC5701" w:rsidRPr="00EC5701" w:rsidRDefault="00EC5701" w:rsidP="00EC5701">
      <w:pPr>
        <w:numPr>
          <w:ilvl w:val="0"/>
          <w:numId w:val="20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Принятие Решений: АП предоставляет высшему руководству данные для обоснования крупных инвестиций, помогая ответить, стоит ли покупать новую систему, или лучше модернизировать существующую.</w:t>
      </w:r>
    </w:p>
    <w:p w14:paraId="40D5FA9E" w14:textId="77777777" w:rsidR="00EC5701" w:rsidRPr="00EC5701" w:rsidRDefault="00EC5701" w:rsidP="00EC5701">
      <w:pPr>
        <w:numPr>
          <w:ilvl w:val="0"/>
          <w:numId w:val="20"/>
        </w:numPr>
        <w:rPr>
          <w:b/>
          <w:bCs/>
          <w:szCs w:val="28"/>
        </w:rPr>
      </w:pPr>
      <w:r w:rsidRPr="00EC5701">
        <w:rPr>
          <w:b/>
          <w:bCs/>
          <w:szCs w:val="28"/>
        </w:rPr>
        <w:t>Инновации: Четкая и гибкая архитектура становится платформой для внедрения новых технологий, таких как Искусственный Интеллект и Машинное Обучение, поскольку она гарантирует наличие качественных и структурированных данных (ИА).</w:t>
      </w:r>
    </w:p>
    <w:p w14:paraId="6BFC661F" w14:textId="77777777" w:rsidR="00EC5701" w:rsidRPr="00EC5701" w:rsidRDefault="00EC5701" w:rsidP="00EC5701">
      <w:pPr>
        <w:rPr>
          <w:b/>
          <w:bCs/>
          <w:szCs w:val="28"/>
        </w:rPr>
      </w:pPr>
      <w:r w:rsidRPr="00EC5701">
        <w:rPr>
          <w:b/>
          <w:bCs/>
          <w:szCs w:val="28"/>
        </w:rPr>
        <w:t>Успешный Архитектор Предприятия постоянно балансирует между стабильностью (поддержание критически важных систем) и инновациями (внедрение новых технологий), обеспечивая, что ИТ-ландшафт остается управляемым, эффективным и согласованным со стратегией бизнеса.</w:t>
      </w:r>
    </w:p>
    <w:p w14:paraId="216D7AB8" w14:textId="77777777" w:rsidR="00F12C76" w:rsidRPr="00EC5701" w:rsidRDefault="00F12C76" w:rsidP="00EC5701"/>
    <w:sectPr w:rsidR="00F12C76" w:rsidRPr="00EC570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5CB"/>
    <w:multiLevelType w:val="multilevel"/>
    <w:tmpl w:val="F5D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B6D1F"/>
    <w:multiLevelType w:val="multilevel"/>
    <w:tmpl w:val="2A5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609FD"/>
    <w:multiLevelType w:val="multilevel"/>
    <w:tmpl w:val="D830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613AE"/>
    <w:multiLevelType w:val="multilevel"/>
    <w:tmpl w:val="5568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2E3013"/>
    <w:multiLevelType w:val="multilevel"/>
    <w:tmpl w:val="1AEC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521ADA"/>
    <w:multiLevelType w:val="multilevel"/>
    <w:tmpl w:val="AE44D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34BF3"/>
    <w:multiLevelType w:val="multilevel"/>
    <w:tmpl w:val="C97C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C34B4"/>
    <w:multiLevelType w:val="multilevel"/>
    <w:tmpl w:val="2D8C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F0495"/>
    <w:multiLevelType w:val="multilevel"/>
    <w:tmpl w:val="05E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E047C"/>
    <w:multiLevelType w:val="multilevel"/>
    <w:tmpl w:val="6066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0524AF"/>
    <w:multiLevelType w:val="multilevel"/>
    <w:tmpl w:val="062E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CA5D11"/>
    <w:multiLevelType w:val="multilevel"/>
    <w:tmpl w:val="5D3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0734DE"/>
    <w:multiLevelType w:val="multilevel"/>
    <w:tmpl w:val="A9FA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6E1E41"/>
    <w:multiLevelType w:val="multilevel"/>
    <w:tmpl w:val="C06E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292B3D"/>
    <w:multiLevelType w:val="multilevel"/>
    <w:tmpl w:val="0156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E0726"/>
    <w:multiLevelType w:val="multilevel"/>
    <w:tmpl w:val="F20A1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19248B"/>
    <w:multiLevelType w:val="multilevel"/>
    <w:tmpl w:val="3FE24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6832C5"/>
    <w:multiLevelType w:val="multilevel"/>
    <w:tmpl w:val="D9AA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777F72"/>
    <w:multiLevelType w:val="multilevel"/>
    <w:tmpl w:val="1A68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B36A1"/>
    <w:multiLevelType w:val="multilevel"/>
    <w:tmpl w:val="1292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6890571">
    <w:abstractNumId w:val="16"/>
  </w:num>
  <w:num w:numId="2" w16cid:durableId="1824151945">
    <w:abstractNumId w:val="6"/>
  </w:num>
  <w:num w:numId="3" w16cid:durableId="43452412">
    <w:abstractNumId w:val="5"/>
  </w:num>
  <w:num w:numId="4" w16cid:durableId="1317144843">
    <w:abstractNumId w:val="0"/>
  </w:num>
  <w:num w:numId="5" w16cid:durableId="1469278935">
    <w:abstractNumId w:val="1"/>
  </w:num>
  <w:num w:numId="6" w16cid:durableId="1084105642">
    <w:abstractNumId w:val="18"/>
  </w:num>
  <w:num w:numId="7" w16cid:durableId="1312901260">
    <w:abstractNumId w:val="17"/>
  </w:num>
  <w:num w:numId="8" w16cid:durableId="1446802991">
    <w:abstractNumId w:val="14"/>
  </w:num>
  <w:num w:numId="9" w16cid:durableId="1192113744">
    <w:abstractNumId w:val="8"/>
  </w:num>
  <w:num w:numId="10" w16cid:durableId="820921481">
    <w:abstractNumId w:val="15"/>
  </w:num>
  <w:num w:numId="11" w16cid:durableId="579297205">
    <w:abstractNumId w:val="19"/>
  </w:num>
  <w:num w:numId="12" w16cid:durableId="1076588541">
    <w:abstractNumId w:val="13"/>
  </w:num>
  <w:num w:numId="13" w16cid:durableId="96490379">
    <w:abstractNumId w:val="4"/>
  </w:num>
  <w:num w:numId="14" w16cid:durableId="1733654144">
    <w:abstractNumId w:val="12"/>
  </w:num>
  <w:num w:numId="15" w16cid:durableId="1483351279">
    <w:abstractNumId w:val="11"/>
  </w:num>
  <w:num w:numId="16" w16cid:durableId="1619949205">
    <w:abstractNumId w:val="2"/>
  </w:num>
  <w:num w:numId="17" w16cid:durableId="1092355823">
    <w:abstractNumId w:val="3"/>
  </w:num>
  <w:num w:numId="18" w16cid:durableId="1576279035">
    <w:abstractNumId w:val="7"/>
  </w:num>
  <w:num w:numId="19" w16cid:durableId="758217921">
    <w:abstractNumId w:val="9"/>
  </w:num>
  <w:num w:numId="20" w16cid:durableId="16369052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CE"/>
    <w:rsid w:val="00090ECE"/>
    <w:rsid w:val="005B402A"/>
    <w:rsid w:val="006173A1"/>
    <w:rsid w:val="006C0B77"/>
    <w:rsid w:val="008242FF"/>
    <w:rsid w:val="00870751"/>
    <w:rsid w:val="00922C48"/>
    <w:rsid w:val="00AA6C20"/>
    <w:rsid w:val="00B915B7"/>
    <w:rsid w:val="00C10FEC"/>
    <w:rsid w:val="00EA59DF"/>
    <w:rsid w:val="00EC5701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1574"/>
  <w15:chartTrackingRefBased/>
  <w15:docId w15:val="{51052535-5A50-4022-98F0-4C611757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90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E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E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E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E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E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E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E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0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0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0EC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0EC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90E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90E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90E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90E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90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90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E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0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0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0E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90E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0E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0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0EC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90E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HYDRA</dc:creator>
  <cp:keywords/>
  <dc:description/>
  <cp:lastModifiedBy>HYDRA</cp:lastModifiedBy>
  <cp:revision>4</cp:revision>
  <dcterms:created xsi:type="dcterms:W3CDTF">2025-09-29T06:44:00Z</dcterms:created>
  <dcterms:modified xsi:type="dcterms:W3CDTF">2025-09-29T06:57:00Z</dcterms:modified>
</cp:coreProperties>
</file>